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C0C5B1" w14:textId="1686EF79" w:rsidR="00E64F7D" w:rsidRDefault="00E64F7D" w:rsidP="00E64F7D">
      <w:pPr>
        <w:spacing w:line="360" w:lineRule="auto"/>
        <w:jc w:val="center"/>
        <w:outlineLvl w:val="0"/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</w:pPr>
      <w:r w:rsidRPr="00E64F7D">
        <w:rPr>
          <w:rFonts w:ascii="Microsoft YaHei Light" w:eastAsia="Microsoft YaHei Light" w:hAnsi="Microsoft YaHei Light" w:cs="Tahoma" w:hint="eastAsia"/>
          <w:color w:val="000000"/>
          <w:szCs w:val="21"/>
          <w:shd w:val="clear" w:color="auto" w:fill="FFFFFF"/>
        </w:rPr>
        <w:t>华泰柏瑞基金关于网上直销平台</w:t>
      </w:r>
      <w:r w:rsidR="003E0DFD">
        <w:rPr>
          <w:rFonts w:ascii="Microsoft YaHei Light" w:eastAsia="Microsoft YaHei Light" w:hAnsi="Microsoft YaHei Light" w:cs="Tahoma" w:hint="eastAsia"/>
          <w:color w:val="000000"/>
          <w:szCs w:val="21"/>
          <w:shd w:val="clear" w:color="auto" w:fill="FFFFFF"/>
        </w:rPr>
        <w:t>货币基金</w:t>
      </w:r>
      <w:r w:rsidR="003E0DFD">
        <w:rPr>
          <w:rFonts w:ascii="Microsoft YaHei Light" w:eastAsia="Microsoft YaHei Light" w:hAnsi="Microsoft YaHei Light" w:cs="Tahoma" w:hint="eastAsia"/>
          <w:color w:val="000000"/>
          <w:szCs w:val="21"/>
          <w:shd w:val="clear" w:color="auto" w:fill="FFFFFF"/>
        </w:rPr>
        <w:t>T</w:t>
      </w:r>
      <w:r w:rsidR="003E0DFD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+0</w:t>
      </w:r>
      <w:r w:rsidR="003E0DFD">
        <w:rPr>
          <w:rFonts w:ascii="Microsoft YaHei Light" w:eastAsia="Microsoft YaHei Light" w:hAnsi="Microsoft YaHei Light" w:cs="Tahoma" w:hint="eastAsia"/>
          <w:color w:val="000000"/>
          <w:szCs w:val="21"/>
          <w:shd w:val="clear" w:color="auto" w:fill="FFFFFF"/>
        </w:rPr>
        <w:t>快速赎回业务</w:t>
      </w:r>
      <w:r w:rsidRPr="00E64F7D">
        <w:rPr>
          <w:rFonts w:ascii="Microsoft YaHei Light" w:eastAsia="Microsoft YaHei Light" w:hAnsi="Microsoft YaHei Light" w:cs="Tahoma" w:hint="eastAsia"/>
          <w:color w:val="000000"/>
          <w:szCs w:val="21"/>
          <w:shd w:val="clear" w:color="auto" w:fill="FFFFFF"/>
        </w:rPr>
        <w:t>系统维护的通知</w:t>
      </w:r>
    </w:p>
    <w:p w14:paraId="33DD1E1C" w14:textId="77777777" w:rsidR="00E64F7D" w:rsidRDefault="00E64F7D" w:rsidP="006C705C">
      <w:pPr>
        <w:spacing w:line="360" w:lineRule="auto"/>
        <w:outlineLvl w:val="0"/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</w:pPr>
    </w:p>
    <w:p w14:paraId="26DF6E97" w14:textId="5EC7D903" w:rsidR="00E64F7D" w:rsidRPr="00E64F7D" w:rsidRDefault="006C705C" w:rsidP="006C705C">
      <w:pPr>
        <w:spacing w:line="360" w:lineRule="auto"/>
        <w:outlineLvl w:val="0"/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</w:pPr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尊敬的投资者：</w:t>
      </w:r>
      <w:r w:rsidRPr="00E64F7D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br/>
      </w:r>
    </w:p>
    <w:p w14:paraId="54809C5F" w14:textId="2F8D1F5B" w:rsidR="00E64F7D" w:rsidRDefault="00E64F7D" w:rsidP="00E64F7D">
      <w:pPr>
        <w:pStyle w:val="a7"/>
        <w:spacing w:before="240" w:beforeAutospacing="0" w:after="240" w:afterAutospacing="0"/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</w:pPr>
      <w:r w:rsidRPr="00E64F7D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为了给您提供更优质的服务，我司将于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2023年0</w:t>
      </w:r>
      <w:r w:rsidR="003E0DF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6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月</w:t>
      </w:r>
      <w:r w:rsidR="003E0DF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01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日（本周</w:t>
      </w:r>
      <w:r w:rsidR="003E0DFD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四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）1</w:t>
      </w:r>
      <w:r w:rsidR="003E0DF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5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:</w:t>
      </w:r>
      <w:r w:rsidR="003E0DF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3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0至</w:t>
      </w:r>
      <w:r w:rsidR="003E0DF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1</w:t>
      </w:r>
      <w:r w:rsidR="00F665F2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7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:</w:t>
      </w:r>
      <w:r w:rsidR="003E0DF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3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0</w:t>
      </w:r>
      <w:r w:rsidR="003E0DFD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对</w:t>
      </w:r>
      <w:r w:rsidR="003E0DFD" w:rsidRPr="003E0DFD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货币基金T</w:t>
      </w:r>
      <w:r w:rsidR="003E0DFD" w:rsidRPr="003E0DF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+0</w:t>
      </w:r>
      <w:r w:rsidR="003E0DFD" w:rsidRPr="003E0DFD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快速赎回业务系统</w:t>
      </w:r>
      <w:r w:rsidRPr="00E64F7D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进行维护</w:t>
      </w:r>
      <w:r w:rsidR="006C705C"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。届时本公司网上交易系统/移动端APP（含手机APP、</w:t>
      </w:r>
      <w:proofErr w:type="gramStart"/>
      <w:r w:rsidR="006C705C"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微信服务</w:t>
      </w:r>
      <w:proofErr w:type="gramEnd"/>
      <w:r w:rsidR="006C705C"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号）</w:t>
      </w:r>
      <w:r w:rsidR="003E0DFD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货币基金</w:t>
      </w:r>
      <w:r w:rsidR="003E0DFD" w:rsidRPr="00F665F2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T</w:t>
      </w:r>
      <w:r w:rsidR="003E0DFD" w:rsidRPr="00F665F2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+0</w:t>
      </w:r>
      <w:r w:rsidR="003E0DFD" w:rsidRPr="00F665F2">
        <w:rPr>
          <w:rFonts w:ascii="Microsoft YaHei Light" w:eastAsia="Microsoft YaHei Light" w:hAnsi="Microsoft YaHei Light" w:cs="Tahoma" w:hint="eastAsia"/>
          <w:color w:val="000000"/>
          <w:kern w:val="2"/>
          <w:sz w:val="21"/>
          <w:szCs w:val="21"/>
          <w:shd w:val="clear" w:color="auto" w:fill="FFFFFF"/>
        </w:rPr>
        <w:t>快速赎回</w:t>
      </w:r>
      <w:r w:rsidR="006C705C"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业务功能将受到影响，可能出现无法使用的情况，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敬请您留意并做好交易安排。</w:t>
      </w:r>
    </w:p>
    <w:p w14:paraId="0DD2928D" w14:textId="073D6910" w:rsidR="00E64F7D" w:rsidRPr="00E64F7D" w:rsidRDefault="00E64F7D" w:rsidP="00E64F7D">
      <w:pPr>
        <w:pStyle w:val="a7"/>
        <w:spacing w:before="240" w:beforeAutospacing="0" w:after="240" w:afterAutospacing="0"/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</w:pP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如有疑问，请联系客服，电话：400-88</w:t>
      </w:r>
      <w:r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8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-</w:t>
      </w:r>
      <w:r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0001</w:t>
      </w:r>
      <w:r w:rsidRPr="00E64F7D">
        <w:rPr>
          <w:rFonts w:ascii="Microsoft YaHei Light" w:eastAsia="Microsoft YaHei Light" w:hAnsi="Microsoft YaHei Light" w:cs="Tahoma"/>
          <w:color w:val="000000"/>
          <w:kern w:val="2"/>
          <w:sz w:val="21"/>
          <w:szCs w:val="21"/>
          <w:shd w:val="clear" w:color="auto" w:fill="FFFFFF"/>
        </w:rPr>
        <w:t>。</w:t>
      </w:r>
    </w:p>
    <w:p w14:paraId="53AC3ACF" w14:textId="59F43CCA" w:rsidR="006C705C" w:rsidRPr="00084383" w:rsidRDefault="006C705C" w:rsidP="006C705C">
      <w:pPr>
        <w:spacing w:line="360" w:lineRule="auto"/>
        <w:outlineLvl w:val="0"/>
        <w:rPr>
          <w:rFonts w:asciiTheme="majorEastAsia" w:eastAsiaTheme="majorEastAsia" w:hAnsiTheme="majorEastAsia" w:cs="Calibri"/>
          <w:sz w:val="24"/>
          <w:szCs w:val="24"/>
        </w:rPr>
      </w:pPr>
      <w:r w:rsidRPr="006C705C">
        <w:rPr>
          <w:rFonts w:ascii="Microsoft YaHei Light" w:eastAsia="Microsoft YaHei Light" w:hAnsi="Microsoft YaHei Light" w:cs="Tahoma"/>
          <w:color w:val="000000"/>
          <w:szCs w:val="21"/>
        </w:rPr>
        <w:br/>
      </w:r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* 风险提示：本公司承诺以诚实信用、勤勉尽责的原则管理和运用基金财产,但不保证基金一定盈利,也不保证最低收益。投资者投资于本公司基金时应认真阅读相关</w:t>
      </w:r>
      <w:proofErr w:type="gramStart"/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基金基金</w:t>
      </w:r>
      <w:proofErr w:type="gramEnd"/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合同、招募说明书（更新）、基金产品资料概要（更新）文件</w:t>
      </w:r>
      <w:r w:rsidRPr="006C705C">
        <w:rPr>
          <w:rFonts w:ascii="Microsoft YaHei Light" w:eastAsia="Microsoft YaHei Light" w:hAnsi="Microsoft YaHei Light" w:cs="Tahoma" w:hint="eastAsia"/>
          <w:color w:val="000000"/>
          <w:szCs w:val="21"/>
          <w:shd w:val="clear" w:color="auto" w:fill="FFFFFF"/>
        </w:rPr>
        <w:t>等法律文件</w:t>
      </w:r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，了解所投资基金的风险收益特征，并根据自身风险承受能力选择适合自己的基金产品。敬请投资者注意投资风险。</w:t>
      </w:r>
    </w:p>
    <w:p w14:paraId="00E0FFA2" w14:textId="77777777" w:rsidR="006C705C" w:rsidRDefault="006C705C">
      <w:pPr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</w:pPr>
    </w:p>
    <w:p w14:paraId="29B67949" w14:textId="0F8635C8" w:rsidR="00C727E4" w:rsidRPr="006C705C" w:rsidRDefault="006C705C" w:rsidP="006C705C">
      <w:pPr>
        <w:jc w:val="right"/>
        <w:rPr>
          <w:rFonts w:ascii="Microsoft YaHei Light" w:eastAsia="Microsoft YaHei Light" w:hAnsi="Microsoft YaHei Light"/>
          <w:szCs w:val="21"/>
        </w:rPr>
      </w:pPr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华泰</w:t>
      </w:r>
      <w:bookmarkStart w:id="0" w:name="_GoBack"/>
      <w:bookmarkEnd w:id="0"/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柏瑞基金管理有限公司</w:t>
      </w:r>
      <w:r w:rsidRPr="006C705C">
        <w:rPr>
          <w:rFonts w:ascii="Microsoft YaHei Light" w:eastAsia="Microsoft YaHei Light" w:hAnsi="Microsoft YaHei Light" w:cs="Tahoma"/>
          <w:color w:val="000000"/>
          <w:szCs w:val="21"/>
        </w:rPr>
        <w:br/>
      </w:r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2023-0</w:t>
      </w:r>
      <w:r w:rsidR="00F665F2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6</w:t>
      </w:r>
      <w:r w:rsidRPr="006C705C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-</w:t>
      </w:r>
      <w:r w:rsidR="00F665F2">
        <w:rPr>
          <w:rFonts w:ascii="Microsoft YaHei Light" w:eastAsia="Microsoft YaHei Light" w:hAnsi="Microsoft YaHei Light" w:cs="Tahoma"/>
          <w:color w:val="000000"/>
          <w:szCs w:val="21"/>
          <w:shd w:val="clear" w:color="auto" w:fill="FFFFFF"/>
        </w:rPr>
        <w:t>01</w:t>
      </w:r>
    </w:p>
    <w:sectPr w:rsidR="00C727E4" w:rsidRPr="006C7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2C7C2" w14:textId="77777777" w:rsidR="0026242D" w:rsidRDefault="0026242D" w:rsidP="006C705C">
      <w:r>
        <w:separator/>
      </w:r>
    </w:p>
  </w:endnote>
  <w:endnote w:type="continuationSeparator" w:id="0">
    <w:p w14:paraId="79AEF470" w14:textId="77777777" w:rsidR="0026242D" w:rsidRDefault="0026242D" w:rsidP="006C7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FA824E" w14:textId="77777777" w:rsidR="0026242D" w:rsidRDefault="0026242D" w:rsidP="006C705C">
      <w:r>
        <w:separator/>
      </w:r>
    </w:p>
  </w:footnote>
  <w:footnote w:type="continuationSeparator" w:id="0">
    <w:p w14:paraId="6AC8A1B5" w14:textId="77777777" w:rsidR="0026242D" w:rsidRDefault="0026242D" w:rsidP="006C70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618"/>
    <w:rsid w:val="001270E0"/>
    <w:rsid w:val="001E2A3E"/>
    <w:rsid w:val="0026242D"/>
    <w:rsid w:val="003E0DFD"/>
    <w:rsid w:val="00563618"/>
    <w:rsid w:val="006C705C"/>
    <w:rsid w:val="00817A89"/>
    <w:rsid w:val="00C727E4"/>
    <w:rsid w:val="00E64F7D"/>
    <w:rsid w:val="00F6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58F011"/>
  <w15:chartTrackingRefBased/>
  <w15:docId w15:val="{EDC0AA39-467F-486A-AA09-D78B99D74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70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7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70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70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705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64F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056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张爱兵(Zhang  Aibing)</dc:creator>
  <cp:keywords/>
  <dc:description/>
  <cp:lastModifiedBy>张爱兵(Zhang  Aibing)</cp:lastModifiedBy>
  <cp:revision>4</cp:revision>
  <dcterms:created xsi:type="dcterms:W3CDTF">2023-05-24T05:53:00Z</dcterms:created>
  <dcterms:modified xsi:type="dcterms:W3CDTF">2023-06-01T05:58:00Z</dcterms:modified>
</cp:coreProperties>
</file>